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DAAC" w14:textId="77777777" w:rsidR="00EF6913" w:rsidRDefault="00776E28">
      <w:pPr>
        <w:jc w:val="center"/>
      </w:pPr>
      <w:r>
        <w:rPr>
          <w:rStyle w:val="s1"/>
        </w:rPr>
        <w:t xml:space="preserve">Приказ Министра финансов Республики Казахстан от 4 декабря 2015 года № 613 </w:t>
      </w:r>
      <w:r>
        <w:rPr>
          <w:b/>
          <w:bCs/>
        </w:rPr>
        <w:br/>
      </w:r>
      <w:r>
        <w:rPr>
          <w:rStyle w:val="s1"/>
        </w:rPr>
        <w:t>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p w14:paraId="734CE0B6" w14:textId="77777777" w:rsidR="00EF6913" w:rsidRDefault="00776E28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31.05.2021 г.)</w:t>
      </w:r>
    </w:p>
    <w:p w14:paraId="675589FF" w14:textId="77777777" w:rsidR="00EF6913" w:rsidRDefault="00776E28">
      <w:pPr>
        <w:jc w:val="both"/>
      </w:pPr>
      <w:r>
        <w:t> </w:t>
      </w:r>
    </w:p>
    <w:p w14:paraId="579BDA6B" w14:textId="77777777" w:rsidR="00EF6913" w:rsidRDefault="00776E28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7" w:anchor="sub_id=120800" w:history="1">
        <w:r>
          <w:rPr>
            <w:rStyle w:val="a4"/>
          </w:rPr>
          <w:t>пунктом 8 статьи 12</w:t>
        </w:r>
      </w:hyperlink>
      <w:r>
        <w:rPr>
          <w:rStyle w:val="s0"/>
        </w:rPr>
        <w:t xml:space="preserve">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11173276" w14:textId="77777777" w:rsidR="00EF6913" w:rsidRDefault="00776E28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жизнедеятельности.</w:t>
      </w:r>
    </w:p>
    <w:p w14:paraId="41F78872" w14:textId="77777777" w:rsidR="00EF6913" w:rsidRDefault="00776E28">
      <w:pPr>
        <w:ind w:firstLine="400"/>
        <w:jc w:val="both"/>
      </w:pPr>
      <w:r>
        <w:rPr>
          <w:rStyle w:val="s0"/>
        </w:rPr>
        <w:t>2. Комитету по финансовому мониторингу Министерства финансов Республики Казахстан (</w:t>
      </w:r>
      <w:proofErr w:type="spellStart"/>
      <w:r>
        <w:rPr>
          <w:rStyle w:val="s0"/>
        </w:rPr>
        <w:t>Таджияков</w:t>
      </w:r>
      <w:proofErr w:type="spellEnd"/>
      <w:r>
        <w:rPr>
          <w:rStyle w:val="s0"/>
        </w:rPr>
        <w:t xml:space="preserve"> Б.Ш.) в установленном законодательством порядке обеспечить:</w:t>
      </w:r>
    </w:p>
    <w:p w14:paraId="503A645D" w14:textId="77777777" w:rsidR="00EF6913" w:rsidRDefault="00776E28">
      <w:pPr>
        <w:ind w:firstLine="400"/>
        <w:jc w:val="both"/>
      </w:pPr>
      <w:r>
        <w:rPr>
          <w:rStyle w:val="s0"/>
        </w:rPr>
        <w:t>1) государственную регистрацию настоящего приказа в Министерстве юстиции Республики Казахстан;</w:t>
      </w:r>
    </w:p>
    <w:p w14:paraId="6B2933A7" w14:textId="77777777" w:rsidR="00EF6913" w:rsidRDefault="00776E28">
      <w:pPr>
        <w:ind w:firstLine="400"/>
        <w:jc w:val="both"/>
      </w:pPr>
      <w:r>
        <w:rPr>
          <w:rStyle w:val="s0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</w:t>
      </w:r>
      <w:proofErr w:type="spellStart"/>
      <w:r>
        <w:rPr>
          <w:rStyle w:val="s0"/>
        </w:rPr>
        <w:t>Әділет</w:t>
      </w:r>
      <w:proofErr w:type="spellEnd"/>
      <w:r>
        <w:rPr>
          <w:rStyle w:val="s0"/>
        </w:rPr>
        <w:t>»;</w:t>
      </w:r>
    </w:p>
    <w:p w14:paraId="26AF6EC7" w14:textId="77777777" w:rsidR="00EF6913" w:rsidRDefault="00776E28">
      <w:pPr>
        <w:ind w:firstLine="400"/>
        <w:jc w:val="both"/>
      </w:pPr>
      <w:r>
        <w:rPr>
          <w:rStyle w:val="s0"/>
        </w:rPr>
        <w:t>3) размещение настоящего приказа на интернет-ресурсе Министерства финансов Республики Казахстан.</w:t>
      </w:r>
    </w:p>
    <w:p w14:paraId="33398B5B" w14:textId="77777777" w:rsidR="00EF6913" w:rsidRDefault="00776E28">
      <w:pPr>
        <w:ind w:firstLine="400"/>
        <w:jc w:val="both"/>
      </w:pPr>
      <w:r>
        <w:rPr>
          <w:rStyle w:val="s0"/>
        </w:rPr>
        <w:t xml:space="preserve">3. Настоящий приказ вводится в действие с 6 февраля 2016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14:paraId="41A3EB57" w14:textId="77777777" w:rsidR="00EF6913" w:rsidRDefault="00776E28">
      <w:pPr>
        <w:ind w:firstLine="400"/>
        <w:jc w:val="both"/>
      </w:pPr>
      <w:r>
        <w:rPr>
          <w:rStyle w:val="s0"/>
        </w:rPr>
        <w:t> </w:t>
      </w:r>
    </w:p>
    <w:p w14:paraId="488834CF" w14:textId="77777777" w:rsidR="00EF6913" w:rsidRDefault="00776E28">
      <w:pPr>
        <w:ind w:firstLine="40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6913" w14:paraId="787492EC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B8A0" w14:textId="77777777" w:rsidR="00EF6913" w:rsidRDefault="00776E28">
            <w:r>
              <w:rPr>
                <w:rStyle w:val="s0"/>
                <w:b/>
                <w:bCs/>
              </w:rPr>
              <w:t>Министр финансов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9A48" w14:textId="77777777" w:rsidR="00EF6913" w:rsidRDefault="00776E28">
            <w:pPr>
              <w:jc w:val="right"/>
            </w:pPr>
            <w:r>
              <w:rPr>
                <w:rStyle w:val="s0"/>
                <w:b/>
                <w:bCs/>
              </w:rPr>
              <w:t>Б. Султанов</w:t>
            </w:r>
          </w:p>
        </w:tc>
      </w:tr>
    </w:tbl>
    <w:p w14:paraId="2B354E9D" w14:textId="77777777" w:rsidR="00EF6913" w:rsidRDefault="00776E28">
      <w:pPr>
        <w:ind w:firstLine="403"/>
      </w:pPr>
      <w:r>
        <w:t> </w:t>
      </w:r>
    </w:p>
    <w:p w14:paraId="37159FA6" w14:textId="77777777" w:rsidR="00EF6913" w:rsidRDefault="00776E28">
      <w:pPr>
        <w:jc w:val="both"/>
      </w:pPr>
      <w:r>
        <w:rPr>
          <w:rStyle w:val="s3"/>
        </w:rPr>
        <w:t xml:space="preserve">Правила изложены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финансов РК от 15.09.20 г. № 871 (введен в действие с 15 ноября 2020 г.) (</w:t>
      </w:r>
      <w:hyperlink r:id="rId1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39A6923" w14:textId="77777777" w:rsidR="00EF6913" w:rsidRDefault="00776E28">
      <w:pPr>
        <w:jc w:val="right"/>
      </w:pPr>
      <w:r>
        <w:rPr>
          <w:rStyle w:val="s0"/>
        </w:rPr>
        <w:t>Утверждены</w:t>
      </w:r>
    </w:p>
    <w:p w14:paraId="65C048A4" w14:textId="77777777" w:rsidR="00EF6913" w:rsidRDefault="00E00554">
      <w:pPr>
        <w:jc w:val="right"/>
      </w:pPr>
      <w:hyperlink r:id="rId12" w:history="1">
        <w:r w:rsidR="00776E28">
          <w:rPr>
            <w:rStyle w:val="a4"/>
          </w:rPr>
          <w:t>приказом</w:t>
        </w:r>
      </w:hyperlink>
      <w:r w:rsidR="00776E28">
        <w:rPr>
          <w:rStyle w:val="s0"/>
        </w:rPr>
        <w:t xml:space="preserve"> Министра финансов</w:t>
      </w:r>
    </w:p>
    <w:p w14:paraId="1CAFAF1F" w14:textId="77777777" w:rsidR="00EF6913" w:rsidRDefault="00776E28">
      <w:pPr>
        <w:jc w:val="right"/>
      </w:pPr>
      <w:r>
        <w:rPr>
          <w:rStyle w:val="s0"/>
        </w:rPr>
        <w:t>Республики Казахстан</w:t>
      </w:r>
    </w:p>
    <w:p w14:paraId="1ADDEF30" w14:textId="77777777" w:rsidR="00EF6913" w:rsidRDefault="00776E28">
      <w:pPr>
        <w:jc w:val="right"/>
      </w:pPr>
      <w:r>
        <w:rPr>
          <w:rStyle w:val="s0"/>
        </w:rPr>
        <w:t>от 4 декабря 2015 года № 613</w:t>
      </w:r>
    </w:p>
    <w:p w14:paraId="4F2DBD62" w14:textId="77777777" w:rsidR="00EF6913" w:rsidRDefault="00776E28">
      <w:pPr>
        <w:jc w:val="right"/>
      </w:pPr>
      <w:r>
        <w:rPr>
          <w:rStyle w:val="s0"/>
        </w:rPr>
        <w:t> </w:t>
      </w:r>
    </w:p>
    <w:p w14:paraId="28C7343E" w14:textId="77777777" w:rsidR="00EF6913" w:rsidRDefault="00776E28">
      <w:r>
        <w:t> </w:t>
      </w:r>
    </w:p>
    <w:p w14:paraId="7D2BE79E" w14:textId="77777777" w:rsidR="00EF6913" w:rsidRDefault="00776E28">
      <w:r>
        <w:rPr>
          <w:rStyle w:val="s0"/>
        </w:rPr>
        <w:t> </w:t>
      </w:r>
    </w:p>
    <w:p w14:paraId="186181FA" w14:textId="77777777" w:rsidR="00EF6913" w:rsidRDefault="00776E28">
      <w:pPr>
        <w:jc w:val="center"/>
      </w:pPr>
      <w:r>
        <w:rPr>
          <w:rStyle w:val="s1"/>
        </w:rPr>
        <w:t xml:space="preserve">Правила выплаты средств физическому лицу, включенному в перечень организаций и лиц, связанных с финансированием терроризма и экстремизма, </w:t>
      </w:r>
    </w:p>
    <w:p w14:paraId="6FC404BF" w14:textId="77777777" w:rsidR="00EF6913" w:rsidRDefault="00776E28">
      <w:pPr>
        <w:jc w:val="center"/>
      </w:pPr>
      <w:r>
        <w:rPr>
          <w:rStyle w:val="s1"/>
        </w:rPr>
        <w:t>для обеспечения своей жизнедеятельности</w:t>
      </w:r>
    </w:p>
    <w:p w14:paraId="4DF704AE" w14:textId="77777777" w:rsidR="00EF6913" w:rsidRDefault="00776E28">
      <w:r>
        <w:rPr>
          <w:rStyle w:val="s0"/>
        </w:rPr>
        <w:t> </w:t>
      </w:r>
    </w:p>
    <w:p w14:paraId="187B5344" w14:textId="77777777" w:rsidR="00EF6913" w:rsidRDefault="00776E28">
      <w:r>
        <w:rPr>
          <w:rStyle w:val="s0"/>
        </w:rPr>
        <w:t> </w:t>
      </w:r>
    </w:p>
    <w:p w14:paraId="4E361931" w14:textId="77777777" w:rsidR="00EF6913" w:rsidRDefault="00776E28">
      <w:pPr>
        <w:jc w:val="center"/>
      </w:pPr>
      <w:r>
        <w:rPr>
          <w:rStyle w:val="s1"/>
        </w:rPr>
        <w:t>Глава 1. Общие положения</w:t>
      </w:r>
    </w:p>
    <w:p w14:paraId="0C713D34" w14:textId="77777777" w:rsidR="00EF6913" w:rsidRDefault="00776E28">
      <w:pPr>
        <w:ind w:firstLine="397"/>
        <w:jc w:val="both"/>
      </w:pPr>
      <w:r>
        <w:t> </w:t>
      </w:r>
    </w:p>
    <w:p w14:paraId="6F45A38B" w14:textId="77777777" w:rsidR="00EF6913" w:rsidRDefault="00776E28">
      <w:pPr>
        <w:jc w:val="both"/>
      </w:pPr>
      <w:r>
        <w:rPr>
          <w:rStyle w:val="s3"/>
        </w:rPr>
        <w:t xml:space="preserve">Пункт 1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РК по финансовому мониторингу от 31.05.21 г. № 1 (</w:t>
      </w:r>
      <w:hyperlink r:id="rId14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D9FF96A" w14:textId="77777777" w:rsidR="00EF6913" w:rsidRDefault="00776E28">
      <w:pPr>
        <w:ind w:firstLine="397"/>
        <w:jc w:val="both"/>
      </w:pPr>
      <w:r>
        <w:rPr>
          <w:rStyle w:val="s0"/>
        </w:rPr>
        <w:t xml:space="preserve">1.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- Правила) разработаны в соответствии с частью второй </w:t>
      </w:r>
      <w:hyperlink r:id="rId15" w:anchor="sub_id=120800" w:history="1">
        <w:r>
          <w:rPr>
            <w:rStyle w:val="a4"/>
          </w:rPr>
          <w:t xml:space="preserve">пункта </w:t>
        </w:r>
        <w:r>
          <w:rPr>
            <w:rStyle w:val="a4"/>
          </w:rPr>
          <w:lastRenderedPageBreak/>
          <w:t>8 статьи 12</w:t>
        </w:r>
      </w:hyperlink>
      <w:r>
        <w:rPr>
          <w:rStyle w:val="s0"/>
        </w:rPr>
        <w:t xml:space="preserve">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(далее - Закон) и определяют порядок выплаты субъектами финансового мониторинга (далее - СФМ) средств физическому лицу, включенному в перечень организаций и лиц, связанных с финансированием терроризма и экстремизма (далее - Перечень), для обеспечения своей жизнедеятельности и членов семьи, не имеющих самостоятельных источников дохода.</w:t>
      </w:r>
    </w:p>
    <w:p w14:paraId="5D304354" w14:textId="77777777" w:rsidR="00EF6913" w:rsidRDefault="00776E28">
      <w:pPr>
        <w:ind w:firstLine="397"/>
        <w:jc w:val="both"/>
      </w:pPr>
      <w:r>
        <w:rPr>
          <w:rStyle w:val="s0"/>
        </w:rPr>
        <w:t xml:space="preserve">2. Право на получение средств, предусмотренных </w:t>
      </w:r>
      <w:hyperlink r:id="rId16" w:anchor="sub_id=120800" w:history="1">
        <w:r>
          <w:rPr>
            <w:rStyle w:val="a4"/>
          </w:rPr>
          <w:t>пунктом 8 статьи 12</w:t>
        </w:r>
      </w:hyperlink>
      <w:r>
        <w:rPr>
          <w:rStyle w:val="s0"/>
        </w:rPr>
        <w:t xml:space="preserve"> Закона, и на операции, в отношении которых не применяются меры по замораживанию в соответствии с </w:t>
      </w:r>
      <w:hyperlink r:id="rId17" w:anchor="sub_id=13010100" w:history="1">
        <w:r>
          <w:rPr>
            <w:rStyle w:val="a4"/>
          </w:rPr>
          <w:t>пунктом 1-1 статьи 13</w:t>
        </w:r>
      </w:hyperlink>
      <w:r>
        <w:rPr>
          <w:rStyle w:val="s0"/>
        </w:rPr>
        <w:t xml:space="preserve"> Закона, имеют физические лица, включенные в перечень организаций и лиц, связанных с финансированием терроризма и экстремизма, по основаниям, предусмотренным </w:t>
      </w:r>
      <w:hyperlink r:id="rId18" w:anchor="sub_id=120403" w:history="1">
        <w:r>
          <w:rPr>
            <w:rStyle w:val="a4"/>
          </w:rPr>
          <w:t>подпунктами 3), 4), 5), 6) и 7) пункта 4 статьи 12</w:t>
        </w:r>
      </w:hyperlink>
      <w:r>
        <w:rPr>
          <w:rStyle w:val="s0"/>
        </w:rPr>
        <w:t xml:space="preserve"> Закона, для обеспечения своей жизнедеятельности и членов его семьи, не имеющих самостоятельных источников дохода.</w:t>
      </w:r>
    </w:p>
    <w:p w14:paraId="1F93D5F8" w14:textId="77777777" w:rsidR="00EF6913" w:rsidRDefault="00776E28">
      <w:pPr>
        <w:jc w:val="both"/>
      </w:pPr>
      <w:r>
        <w:rPr>
          <w:rStyle w:val="s3"/>
        </w:rPr>
        <w:t xml:space="preserve">Пункт 3 изложен в редакции </w:t>
      </w:r>
      <w:hyperlink r:id="rId19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РК по финансовому мониторингу от 31.05.21 г. № 1 (</w:t>
      </w:r>
      <w:hyperlink r:id="rId20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5844684" w14:textId="77777777" w:rsidR="00EF6913" w:rsidRDefault="00776E28">
      <w:pPr>
        <w:ind w:firstLine="397"/>
        <w:jc w:val="both"/>
      </w:pPr>
      <w:r>
        <w:rPr>
          <w:rStyle w:val="s0"/>
        </w:rPr>
        <w:t>3. В настоящих Правилах используются следующие термины и понятия:</w:t>
      </w:r>
    </w:p>
    <w:p w14:paraId="3E91EB01" w14:textId="77777777" w:rsidR="00EF6913" w:rsidRDefault="00776E28">
      <w:pPr>
        <w:ind w:firstLine="397"/>
        <w:jc w:val="both"/>
      </w:pPr>
      <w:r>
        <w:rPr>
          <w:rStyle w:val="s0"/>
        </w:rPr>
        <w:t>1) члены семьи -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p w14:paraId="7EF14FEA" w14:textId="77777777" w:rsidR="00EF6913" w:rsidRDefault="00776E28">
      <w:pPr>
        <w:ind w:firstLine="397"/>
        <w:jc w:val="both"/>
      </w:pPr>
      <w:r>
        <w:rPr>
          <w:rStyle w:val="s0"/>
        </w:rPr>
        <w:t>2) перечень - список организаций и лиц, связанных с финансированием терроризма и экстремизма, составляемый и размещаемый Агентством Республики Казахстан по финансовому мониторингу на своем интернет-ресурсе.</w:t>
      </w:r>
    </w:p>
    <w:p w14:paraId="0A93B9F3" w14:textId="77777777" w:rsidR="00EF6913" w:rsidRDefault="00776E28">
      <w:pPr>
        <w:ind w:firstLine="397"/>
        <w:jc w:val="both"/>
      </w:pPr>
      <w:r>
        <w:rPr>
          <w:rStyle w:val="s0"/>
        </w:rPr>
        <w:t>Иные определения и термины, используемые в настоящих Правилах, применяются в соответствии с Законом.</w:t>
      </w:r>
    </w:p>
    <w:p w14:paraId="60514F28" w14:textId="77777777" w:rsidR="00EF6913" w:rsidRDefault="00776E28">
      <w:pPr>
        <w:ind w:firstLine="397"/>
        <w:jc w:val="both"/>
      </w:pPr>
      <w:r>
        <w:t> </w:t>
      </w:r>
    </w:p>
    <w:p w14:paraId="2A568DFF" w14:textId="77777777" w:rsidR="00EF6913" w:rsidRDefault="00776E28">
      <w:pPr>
        <w:ind w:firstLine="397"/>
        <w:jc w:val="both"/>
      </w:pPr>
      <w:r>
        <w:t> </w:t>
      </w:r>
    </w:p>
    <w:p w14:paraId="559228A8" w14:textId="77777777" w:rsidR="00EF6913" w:rsidRDefault="00776E28">
      <w:pPr>
        <w:jc w:val="center"/>
      </w:pPr>
      <w:r>
        <w:rPr>
          <w:rStyle w:val="s1"/>
        </w:rPr>
        <w:t xml:space="preserve">Глава 2. Порядок выплаты средств лицам, включенным в перечень организаций и лиц, связанных с финансированием терроризма и экстремизма, на основании </w:t>
      </w:r>
      <w:hyperlink r:id="rId21" w:anchor="sub_id=120403" w:history="1">
        <w:r>
          <w:rPr>
            <w:rStyle w:val="a4"/>
          </w:rPr>
          <w:t>подпунктов 3), 4), 5) и 6) пункта 4 статьи 12</w:t>
        </w:r>
      </w:hyperlink>
      <w:r>
        <w:rPr>
          <w:rStyle w:val="s1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</w:t>
      </w:r>
    </w:p>
    <w:p w14:paraId="632E97A3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0D7C238E" w14:textId="77777777" w:rsidR="00EF6913" w:rsidRDefault="00776E28">
      <w:pPr>
        <w:ind w:firstLine="397"/>
        <w:jc w:val="both"/>
      </w:pPr>
      <w:r>
        <w:rPr>
          <w:rStyle w:val="s0"/>
        </w:rPr>
        <w:t>4. СФМ для выплаты денег в виде трудового отпуска или заработной платы физическому лицу, включенному в Перечень, запрашивается справка с места работы о размере заработной платы и (или) документ, подтверждающий начисление отпускных.</w:t>
      </w:r>
    </w:p>
    <w:p w14:paraId="6E6CC22B" w14:textId="77777777" w:rsidR="00EF6913" w:rsidRDefault="00776E28">
      <w:pPr>
        <w:ind w:firstLine="397"/>
        <w:jc w:val="both"/>
      </w:pPr>
      <w:r>
        <w:rPr>
          <w:rStyle w:val="s0"/>
        </w:rPr>
        <w:t>СФМ для выплаты денег, полученных в виде трудового отпуска и заработной платы, для членов семьи физического лица, включенного в Перечень, не имеющих самостоятельных источников дохода, запрашиваются следующие документы:</w:t>
      </w:r>
    </w:p>
    <w:p w14:paraId="5D61E5AE" w14:textId="77777777" w:rsidR="00EF6913" w:rsidRDefault="00776E28">
      <w:pPr>
        <w:ind w:firstLine="397"/>
        <w:jc w:val="both"/>
      </w:pPr>
      <w:r>
        <w:rPr>
          <w:rStyle w:val="s0"/>
        </w:rPr>
        <w:t>1) документ, удостоверяющий личность члена семьи, а также свидетельство о рождении для идентификации родства;</w:t>
      </w:r>
    </w:p>
    <w:p w14:paraId="0FB51A02" w14:textId="77777777" w:rsidR="00EF6913" w:rsidRDefault="00776E28">
      <w:pPr>
        <w:ind w:firstLine="397"/>
        <w:jc w:val="both"/>
      </w:pPr>
      <w:r>
        <w:rPr>
          <w:rStyle w:val="s0"/>
        </w:rPr>
        <w:t>2) оригинал свидетельства о браке или справка регистрации акта гражданского состояния на супругу (супруга);</w:t>
      </w:r>
    </w:p>
    <w:p w14:paraId="31B37161" w14:textId="77777777" w:rsidR="00EF6913" w:rsidRDefault="00776E28">
      <w:pPr>
        <w:ind w:firstLine="397"/>
        <w:jc w:val="both"/>
      </w:pPr>
      <w:r>
        <w:rPr>
          <w:rStyle w:val="s0"/>
        </w:rPr>
        <w:t>3) справка о регистрации в качестве безработного на каждого трудоспособного совершеннолетнего члена семьи.</w:t>
      </w:r>
    </w:p>
    <w:p w14:paraId="4C1167FC" w14:textId="77777777" w:rsidR="00EF6913" w:rsidRDefault="00776E28">
      <w:pPr>
        <w:jc w:val="both"/>
      </w:pPr>
      <w:r>
        <w:rPr>
          <w:rStyle w:val="s3"/>
        </w:rPr>
        <w:t xml:space="preserve">В пункт 5 внесены изменения в соответствии с </w:t>
      </w:r>
      <w:hyperlink r:id="rId22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Председателя Агентства РК по финансовому мониторингу от 31.05.21 г. № 1 (</w:t>
      </w:r>
      <w:hyperlink r:id="rId23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2CF0EE7" w14:textId="77777777" w:rsidR="00EF6913" w:rsidRDefault="00776E28">
      <w:pPr>
        <w:ind w:firstLine="397"/>
        <w:jc w:val="both"/>
      </w:pPr>
      <w:r>
        <w:rPr>
          <w:rStyle w:val="s0"/>
        </w:rPr>
        <w:lastRenderedPageBreak/>
        <w:t xml:space="preserve">5. СФМ признают операции по выплате денег в виде трудового отпуска и (или) заработной платы лицам, включенным в Перечень, в качестве подозрительных по признакам, определяемым уполномоченным органом в соответствии с </w:t>
      </w:r>
      <w:hyperlink r:id="rId24" w:anchor="sub_id=12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Закона, и незамедлительно сообщают в уполномоченный орган о такой операции до ее проведения электронным способом посредством выделенных каналов связи на казахском или русском языках.</w:t>
      </w:r>
    </w:p>
    <w:p w14:paraId="6C7BA462" w14:textId="77777777" w:rsidR="00EF6913" w:rsidRDefault="00776E28">
      <w:pPr>
        <w:ind w:firstLine="397"/>
        <w:jc w:val="both"/>
      </w:pPr>
      <w:r>
        <w:rPr>
          <w:rStyle w:val="s0"/>
        </w:rPr>
        <w:t>Уполномоченный орган, получив сообщение, предусмотренное частью первой пункта 5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</w:t>
      </w:r>
    </w:p>
    <w:p w14:paraId="5E5E3617" w14:textId="77777777" w:rsidR="00EF6913" w:rsidRDefault="00776E28">
      <w:pPr>
        <w:ind w:firstLine="397"/>
        <w:jc w:val="both"/>
      </w:pPr>
      <w:r>
        <w:rPr>
          <w:rStyle w:val="s0"/>
        </w:rPr>
        <w:t xml:space="preserve">Основанием для отказа является повторное получение денег, предусмотренных </w:t>
      </w:r>
      <w:hyperlink r:id="rId25" w:anchor="sub_id=12080100" w:history="1">
        <w:r>
          <w:rPr>
            <w:rStyle w:val="a4"/>
          </w:rPr>
          <w:t>подпунктом 1) пункта 8 статьи 12</w:t>
        </w:r>
      </w:hyperlink>
      <w:r>
        <w:rPr>
          <w:rStyle w:val="s0"/>
        </w:rPr>
        <w:t xml:space="preserve"> Закона, в течение календарного месяца.</w:t>
      </w:r>
    </w:p>
    <w:p w14:paraId="5F4DFF2C" w14:textId="77777777" w:rsidR="00EF6913" w:rsidRDefault="00776E28">
      <w:pPr>
        <w:ind w:firstLine="397"/>
        <w:jc w:val="both"/>
      </w:pPr>
      <w:r>
        <w:rPr>
          <w:rStyle w:val="s0"/>
        </w:rPr>
        <w:t>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</w:t>
      </w:r>
    </w:p>
    <w:p w14:paraId="4E432DA0" w14:textId="77777777" w:rsidR="00EF6913" w:rsidRDefault="00776E28">
      <w:pPr>
        <w:ind w:firstLine="397"/>
        <w:jc w:val="both"/>
      </w:pPr>
      <w:r>
        <w:rPr>
          <w:rStyle w:val="s0"/>
        </w:rPr>
        <w:t xml:space="preserve">6. СФМ выплачивают средства физическому лицу, включенному в Перечень, предусмотренные </w:t>
      </w:r>
      <w:hyperlink r:id="rId26" w:anchor="sub_id=12080100" w:history="1">
        <w:r>
          <w:rPr>
            <w:rStyle w:val="a4"/>
          </w:rPr>
          <w:t>подпунктом 1) пункта 8 статьи 12</w:t>
        </w:r>
      </w:hyperlink>
      <w:r>
        <w:rPr>
          <w:rStyle w:val="s0"/>
        </w:rPr>
        <w:t xml:space="preserve"> Закона, после получения решения уполномоченного органа о проведении операции в соответствии с пунктом 3 статьи 13 Закона.</w:t>
      </w:r>
    </w:p>
    <w:p w14:paraId="023A2985" w14:textId="77777777" w:rsidR="00EF6913" w:rsidRDefault="00776E28">
      <w:pPr>
        <w:ind w:firstLine="397"/>
        <w:jc w:val="both"/>
      </w:pPr>
      <w:r>
        <w:rPr>
          <w:rStyle w:val="s0"/>
        </w:rPr>
        <w:t xml:space="preserve">7. Решение о проведении операций с деньгами или иным имуществом, предусмотренных подпунктом 2) пункта 8 статьи 12 Закона, и операций, в отношении которых не применяются меры по замораживанию в соответствии с </w:t>
      </w:r>
      <w:hyperlink r:id="rId27" w:anchor="sub_id=13010100" w:history="1">
        <w:r>
          <w:rPr>
            <w:rStyle w:val="a4"/>
          </w:rPr>
          <w:t>пунктом 1-1 статьи 13</w:t>
        </w:r>
      </w:hyperlink>
      <w:r>
        <w:rPr>
          <w:rStyle w:val="s0"/>
        </w:rPr>
        <w:t xml:space="preserve"> Закона, СФМ принимается самостоятельно.</w:t>
      </w:r>
    </w:p>
    <w:p w14:paraId="0C57975B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17562ED8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604FC217" w14:textId="77777777" w:rsidR="00EF6913" w:rsidRDefault="00776E28">
      <w:pPr>
        <w:jc w:val="center"/>
      </w:pPr>
      <w:r>
        <w:rPr>
          <w:rStyle w:val="s1"/>
        </w:rPr>
        <w:t xml:space="preserve">Глава 3. Порядок выплаты средств лицам, включенным в перечень организаций и лиц, связанных с финансированием терроризма и экстремизма, на основании </w:t>
      </w:r>
      <w:hyperlink r:id="rId28" w:anchor="sub_id=120407" w:history="1">
        <w:r>
          <w:rPr>
            <w:rStyle w:val="a4"/>
          </w:rPr>
          <w:t>подпункта 7) пункта 4 статьи 12</w:t>
        </w:r>
      </w:hyperlink>
      <w:r>
        <w:rPr>
          <w:rStyle w:val="s1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</w:t>
      </w:r>
    </w:p>
    <w:p w14:paraId="6ED5CEB2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1B677F33" w14:textId="77777777" w:rsidR="00EF6913" w:rsidRDefault="00776E28">
      <w:pPr>
        <w:ind w:firstLine="397"/>
        <w:jc w:val="both"/>
      </w:pPr>
      <w:r>
        <w:rPr>
          <w:rStyle w:val="s0"/>
        </w:rPr>
        <w:t xml:space="preserve">8. Лицо, включенное в Перечень в соответствии с </w:t>
      </w:r>
      <w:hyperlink r:id="rId29" w:anchor="sub_id=120407" w:history="1">
        <w:r>
          <w:rPr>
            <w:rStyle w:val="a4"/>
          </w:rPr>
          <w:t>подпунктом 7) пункта 4 статьи 12</w:t>
        </w:r>
      </w:hyperlink>
      <w:r>
        <w:rPr>
          <w:rStyle w:val="s0"/>
        </w:rPr>
        <w:t xml:space="preserve"> Закона,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 (далее - заявление) по форме согласно </w:t>
      </w:r>
      <w:hyperlink r:id="rId30" w:anchor="sub_id=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настоящим Правилам, с приложением документов, указанных в </w:t>
      </w:r>
      <w:hyperlink r:id="rId31" w:anchor="sub_id=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Правил.</w:t>
      </w:r>
    </w:p>
    <w:p w14:paraId="6C8776CE" w14:textId="77777777" w:rsidR="00EF6913" w:rsidRDefault="00776E28">
      <w:pPr>
        <w:ind w:firstLine="397"/>
        <w:jc w:val="both"/>
      </w:pPr>
      <w:r>
        <w:rPr>
          <w:rStyle w:val="s0"/>
        </w:rPr>
        <w:t>9. К заявлению прилагаются следующие документы:</w:t>
      </w:r>
    </w:p>
    <w:p w14:paraId="23E5AE48" w14:textId="77777777" w:rsidR="00EF6913" w:rsidRDefault="00776E28">
      <w:pPr>
        <w:ind w:firstLine="397"/>
        <w:jc w:val="both"/>
      </w:pPr>
      <w:r>
        <w:rPr>
          <w:rStyle w:val="s0"/>
        </w:rPr>
        <w:t>1) копия документа, удостоверяющего личность лица, включенного в Перечень;</w:t>
      </w:r>
    </w:p>
    <w:p w14:paraId="3D5BB3EF" w14:textId="77777777" w:rsidR="00EF6913" w:rsidRDefault="00776E28">
      <w:pPr>
        <w:ind w:firstLine="397"/>
        <w:jc w:val="both"/>
      </w:pPr>
      <w:r>
        <w:rPr>
          <w:rStyle w:val="s0"/>
        </w:rPr>
        <w:t>2) копия документа, удостоверяющего наличие банковского счета (реквизит), используемого для снятия денег.</w:t>
      </w:r>
    </w:p>
    <w:p w14:paraId="02129F03" w14:textId="77777777" w:rsidR="00EF6913" w:rsidRDefault="00776E28">
      <w:pPr>
        <w:ind w:firstLine="397"/>
        <w:jc w:val="both"/>
      </w:pPr>
      <w:r>
        <w:rPr>
          <w:rStyle w:val="s0"/>
        </w:rPr>
        <w:t>Для выплаты денег членам семьи лица, включенного в Перечень, не имеющим самостоятельных источников дохода, прилагаются следующие документы:</w:t>
      </w:r>
    </w:p>
    <w:p w14:paraId="1F6AD8A2" w14:textId="77777777" w:rsidR="00EF6913" w:rsidRDefault="00776E28">
      <w:pPr>
        <w:ind w:firstLine="397"/>
        <w:jc w:val="both"/>
      </w:pPr>
      <w:r>
        <w:rPr>
          <w:rStyle w:val="s0"/>
        </w:rPr>
        <w:t>1) копия документа, удостоверяющего личность члена семьи, а также копия свидетельства о рождении для идентификации родства;</w:t>
      </w:r>
    </w:p>
    <w:p w14:paraId="61058E93" w14:textId="77777777" w:rsidR="00EF6913" w:rsidRDefault="00776E28">
      <w:pPr>
        <w:ind w:firstLine="397"/>
        <w:jc w:val="both"/>
      </w:pPr>
      <w:r>
        <w:rPr>
          <w:rStyle w:val="s0"/>
        </w:rPr>
        <w:t>2) копия свидетельства о браке или справка регистрации акта гражданского состояния на супругу (супруга).</w:t>
      </w:r>
    </w:p>
    <w:p w14:paraId="2D3B9870" w14:textId="77777777" w:rsidR="00EF6913" w:rsidRDefault="00776E28">
      <w:pPr>
        <w:ind w:firstLine="397"/>
        <w:jc w:val="both"/>
      </w:pPr>
      <w:r>
        <w:rPr>
          <w:rStyle w:val="s0"/>
        </w:rPr>
        <w:lastRenderedPageBreak/>
        <w:t>10. Уполномоченный орган в течение 3 (трех) рабочих дней со дня получения заявления направляет его в Министерство иностранных дел Республики Казахстан (далее - МИД РК) для направления в соответствующий Комитет Совета Безопасности Организации Объединенных Наций (далее - Комитет СБ ООН).</w:t>
      </w:r>
    </w:p>
    <w:p w14:paraId="6253BDE7" w14:textId="77777777" w:rsidR="00EF6913" w:rsidRDefault="00776E28">
      <w:pPr>
        <w:ind w:firstLine="397"/>
        <w:jc w:val="both"/>
      </w:pPr>
      <w:r>
        <w:rPr>
          <w:rStyle w:val="s0"/>
        </w:rPr>
        <w:t>11. МИД РК со дня получения заявления от уполномоченного органа в течение 3 (трех) рабочих дней направляет его в соответствующий Комитет СБ ООН для рассмотрения и принятия решения о частичной или полной отмене применяемых мер по замораживанию операций с деньгами и (или) иным имуществом.</w:t>
      </w:r>
    </w:p>
    <w:p w14:paraId="41A9301E" w14:textId="77777777" w:rsidR="00EF6913" w:rsidRDefault="00776E28">
      <w:pPr>
        <w:ind w:firstLine="397"/>
        <w:jc w:val="both"/>
      </w:pPr>
      <w:r>
        <w:rPr>
          <w:rStyle w:val="s0"/>
        </w:rPr>
        <w:t>12. Уполномоченный орган, получив от МИД РК решение Комитета СБ ООН об удовлетворении заявления, незамедлительно, но не позднее 1 (одного) рабочего дня со дня его получения информирует лицо, включенное в Перечень, посредством канала обращения заявителя (общедоступная информационная система) и соответствующий СФМ о принятом решении электронным способом посредством выделенных каналов связи на казахском или русском языке.</w:t>
      </w:r>
    </w:p>
    <w:p w14:paraId="12A7C9A4" w14:textId="77777777" w:rsidR="00EF6913" w:rsidRDefault="00776E28">
      <w:pPr>
        <w:ind w:firstLine="397"/>
        <w:jc w:val="both"/>
      </w:pPr>
      <w:r>
        <w:rPr>
          <w:rStyle w:val="s0"/>
        </w:rPr>
        <w:t>В случае получения от МИД РК решения Комитета СБ ООН об отказе в удовлетворении заявления, уполномоченный орган незамедлительно, но не позднее 1 (одного) рабочего дня со дня его получения информирует лицо, включенное в Перечень, о принятом решении.</w:t>
      </w:r>
    </w:p>
    <w:p w14:paraId="49EF4AC8" w14:textId="77777777" w:rsidR="00EF6913" w:rsidRDefault="00776E28">
      <w:pPr>
        <w:ind w:firstLine="397"/>
        <w:jc w:val="both"/>
      </w:pPr>
      <w:r>
        <w:rPr>
          <w:rStyle w:val="s0"/>
        </w:rPr>
        <w:t>13. Уполномоченный орган отказывает лицу, включенному в Перечень, в удовлетворении заявления в случае, если основаниями для отказа в удовлетворении являются:</w:t>
      </w:r>
    </w:p>
    <w:p w14:paraId="7C14A8F4" w14:textId="77777777" w:rsidR="00EF6913" w:rsidRDefault="00776E28">
      <w:pPr>
        <w:ind w:firstLine="397"/>
        <w:jc w:val="both"/>
      </w:pPr>
      <w:r>
        <w:rPr>
          <w:rStyle w:val="s0"/>
        </w:rPr>
        <w:t xml:space="preserve">1) заявление не соответствует форме, установленной согласно </w:t>
      </w:r>
      <w:hyperlink r:id="rId32" w:anchor="sub_id=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настоящим Правилам;</w:t>
      </w:r>
    </w:p>
    <w:p w14:paraId="3FA291BA" w14:textId="77777777" w:rsidR="00EF6913" w:rsidRDefault="00776E28">
      <w:pPr>
        <w:ind w:firstLine="397"/>
        <w:jc w:val="both"/>
      </w:pPr>
      <w:r>
        <w:rPr>
          <w:rStyle w:val="s0"/>
        </w:rPr>
        <w:t xml:space="preserve">2) предоставление неполного пакета документов, предусмотренных </w:t>
      </w:r>
      <w:hyperlink r:id="rId33" w:anchor="sub_id=900" w:history="1">
        <w:r>
          <w:rPr>
            <w:rStyle w:val="a4"/>
          </w:rPr>
          <w:t>пунктом 9</w:t>
        </w:r>
      </w:hyperlink>
      <w:r>
        <w:rPr>
          <w:rStyle w:val="s0"/>
        </w:rPr>
        <w:t xml:space="preserve"> настоящих Правил;</w:t>
      </w:r>
    </w:p>
    <w:p w14:paraId="5ABD546D" w14:textId="77777777" w:rsidR="00EF6913" w:rsidRDefault="00776E28">
      <w:pPr>
        <w:ind w:firstLine="397"/>
        <w:jc w:val="both"/>
      </w:pPr>
      <w:r>
        <w:rPr>
          <w:rStyle w:val="s0"/>
        </w:rPr>
        <w:t>3) установление недостоверности представленных документов;</w:t>
      </w:r>
    </w:p>
    <w:p w14:paraId="2C5CBADB" w14:textId="77777777" w:rsidR="00EF6913" w:rsidRDefault="00776E28">
      <w:pPr>
        <w:ind w:firstLine="397"/>
        <w:jc w:val="both"/>
      </w:pPr>
      <w:r>
        <w:rPr>
          <w:rStyle w:val="s0"/>
        </w:rPr>
        <w:t>4) решение Комитета СБ ООН об отказе в удовлетворении заявления.</w:t>
      </w:r>
    </w:p>
    <w:p w14:paraId="7C79348D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50E212FC" w14:textId="77777777" w:rsidR="00EF6913" w:rsidRDefault="00776E28">
      <w:pPr>
        <w:jc w:val="both"/>
      </w:pPr>
      <w:r>
        <w:rPr>
          <w:rStyle w:val="s3"/>
        </w:rPr>
        <w:t xml:space="preserve">Приложение изложено в редакции </w:t>
      </w:r>
      <w:hyperlink r:id="rId34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РК по финансовому мониторингу от 31.05.21 г. № 1 (</w:t>
      </w:r>
      <w:hyperlink r:id="rId35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BFF40DD" w14:textId="77777777" w:rsidR="00EF6913" w:rsidRDefault="00776E28">
      <w:pPr>
        <w:ind w:firstLine="397"/>
        <w:jc w:val="right"/>
      </w:pPr>
      <w:r>
        <w:rPr>
          <w:rStyle w:val="s0"/>
        </w:rPr>
        <w:t>Приложение</w:t>
      </w:r>
    </w:p>
    <w:p w14:paraId="5A6826AA" w14:textId="77777777" w:rsidR="00EF6913" w:rsidRDefault="00776E28">
      <w:pPr>
        <w:ind w:firstLine="397"/>
        <w:jc w:val="right"/>
      </w:pPr>
      <w:r>
        <w:rPr>
          <w:rStyle w:val="s0"/>
        </w:rPr>
        <w:t xml:space="preserve">к </w:t>
      </w:r>
      <w:hyperlink r:id="rId36" w:anchor="sub_id=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выплаты средств</w:t>
      </w:r>
    </w:p>
    <w:p w14:paraId="68A0336D" w14:textId="77777777" w:rsidR="00EF6913" w:rsidRDefault="00776E28">
      <w:pPr>
        <w:ind w:firstLine="397"/>
        <w:jc w:val="right"/>
      </w:pPr>
      <w:r>
        <w:rPr>
          <w:rStyle w:val="s0"/>
        </w:rPr>
        <w:t>физическому лицу, включенному</w:t>
      </w:r>
    </w:p>
    <w:p w14:paraId="64E1DD79" w14:textId="77777777" w:rsidR="00EF6913" w:rsidRDefault="00776E28">
      <w:pPr>
        <w:ind w:firstLine="397"/>
        <w:jc w:val="right"/>
      </w:pPr>
      <w:r>
        <w:rPr>
          <w:rStyle w:val="s0"/>
        </w:rPr>
        <w:t>в перечень организаций и лиц,</w:t>
      </w:r>
    </w:p>
    <w:p w14:paraId="47FA54FB" w14:textId="77777777" w:rsidR="00EF6913" w:rsidRDefault="00776E28">
      <w:pPr>
        <w:ind w:firstLine="397"/>
        <w:jc w:val="right"/>
      </w:pPr>
      <w:r>
        <w:rPr>
          <w:rStyle w:val="s0"/>
        </w:rPr>
        <w:t>связанных с финансированием</w:t>
      </w:r>
    </w:p>
    <w:p w14:paraId="699AFBD8" w14:textId="77777777" w:rsidR="00EF6913" w:rsidRDefault="00776E28">
      <w:pPr>
        <w:ind w:firstLine="397"/>
        <w:jc w:val="right"/>
      </w:pPr>
      <w:r>
        <w:rPr>
          <w:rStyle w:val="s0"/>
        </w:rPr>
        <w:t>терроризма и экстремизма,</w:t>
      </w:r>
    </w:p>
    <w:p w14:paraId="79BC856D" w14:textId="77777777" w:rsidR="00EF6913" w:rsidRDefault="00776E28">
      <w:pPr>
        <w:ind w:firstLine="397"/>
        <w:jc w:val="right"/>
      </w:pPr>
      <w:r>
        <w:rPr>
          <w:rStyle w:val="s0"/>
        </w:rPr>
        <w:t>для обеспечения</w:t>
      </w:r>
    </w:p>
    <w:p w14:paraId="50579F62" w14:textId="77777777" w:rsidR="00EF6913" w:rsidRDefault="00776E28">
      <w:pPr>
        <w:ind w:firstLine="397"/>
        <w:jc w:val="right"/>
      </w:pPr>
      <w:r>
        <w:rPr>
          <w:rStyle w:val="s0"/>
        </w:rPr>
        <w:t>своей жизнедеятельности</w:t>
      </w:r>
    </w:p>
    <w:p w14:paraId="4C8A44F3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6F83E9A7" w14:textId="77777777" w:rsidR="00EF6913" w:rsidRDefault="00776E28">
      <w:pPr>
        <w:ind w:firstLine="397"/>
        <w:jc w:val="right"/>
      </w:pPr>
      <w:r>
        <w:rPr>
          <w:rStyle w:val="s0"/>
        </w:rPr>
        <w:t>Председателю Агентства Республики Казахстан</w:t>
      </w:r>
    </w:p>
    <w:p w14:paraId="32A7A188" w14:textId="77777777" w:rsidR="00EF6913" w:rsidRDefault="00776E28">
      <w:pPr>
        <w:ind w:firstLine="397"/>
        <w:jc w:val="right"/>
      </w:pPr>
      <w:r>
        <w:rPr>
          <w:rStyle w:val="s0"/>
        </w:rPr>
        <w:t>по финансовому мониторингу</w:t>
      </w:r>
    </w:p>
    <w:p w14:paraId="63ECAD9B" w14:textId="77777777" w:rsidR="00EF6913" w:rsidRDefault="00776E28">
      <w:pPr>
        <w:ind w:firstLine="397"/>
        <w:jc w:val="right"/>
      </w:pPr>
      <w:r>
        <w:rPr>
          <w:rStyle w:val="s0"/>
        </w:rPr>
        <w:t>__________________________________</w:t>
      </w:r>
    </w:p>
    <w:p w14:paraId="09CCECED" w14:textId="77777777" w:rsidR="00EF6913" w:rsidRDefault="00776E28">
      <w:pPr>
        <w:ind w:right="847" w:firstLine="397"/>
        <w:jc w:val="right"/>
      </w:pPr>
      <w:r>
        <w:rPr>
          <w:rStyle w:val="s0"/>
        </w:rPr>
        <w:t>от гражданина (-</w:t>
      </w:r>
      <w:proofErr w:type="spellStart"/>
      <w:r>
        <w:rPr>
          <w:rStyle w:val="s0"/>
        </w:rPr>
        <w:t>ки</w:t>
      </w:r>
      <w:proofErr w:type="spellEnd"/>
      <w:r>
        <w:rPr>
          <w:rStyle w:val="s0"/>
        </w:rPr>
        <w:t>)</w:t>
      </w:r>
    </w:p>
    <w:p w14:paraId="15A9FCDE" w14:textId="77777777" w:rsidR="00EF6913" w:rsidRDefault="00776E28">
      <w:pPr>
        <w:ind w:firstLine="397"/>
        <w:jc w:val="right"/>
      </w:pPr>
      <w:r>
        <w:rPr>
          <w:rStyle w:val="s0"/>
        </w:rPr>
        <w:t>__________________________________</w:t>
      </w:r>
    </w:p>
    <w:p w14:paraId="3556900A" w14:textId="77777777" w:rsidR="00EF6913" w:rsidRDefault="00776E28">
      <w:pPr>
        <w:ind w:firstLine="397"/>
        <w:jc w:val="right"/>
      </w:pPr>
      <w:r>
        <w:rPr>
          <w:rStyle w:val="s0"/>
        </w:rPr>
        <w:t>(индивидуальный идентификационный</w:t>
      </w:r>
    </w:p>
    <w:p w14:paraId="54E09CBC" w14:textId="77777777" w:rsidR="00EF6913" w:rsidRDefault="00776E28">
      <w:pPr>
        <w:ind w:right="1697" w:firstLine="397"/>
        <w:jc w:val="right"/>
      </w:pPr>
      <w:r>
        <w:rPr>
          <w:rStyle w:val="s0"/>
        </w:rPr>
        <w:t>номер)</w:t>
      </w:r>
    </w:p>
    <w:p w14:paraId="47E9AE9D" w14:textId="77777777" w:rsidR="00EF6913" w:rsidRDefault="00776E28">
      <w:pPr>
        <w:ind w:firstLine="397"/>
        <w:jc w:val="right"/>
      </w:pPr>
      <w:r>
        <w:rPr>
          <w:rStyle w:val="s0"/>
        </w:rPr>
        <w:t>__________________________________</w:t>
      </w:r>
    </w:p>
    <w:p w14:paraId="6ADCA076" w14:textId="77777777" w:rsidR="00EF6913" w:rsidRDefault="00776E28">
      <w:pPr>
        <w:ind w:right="563" w:firstLine="397"/>
        <w:jc w:val="right"/>
      </w:pPr>
      <w:r>
        <w:rPr>
          <w:rStyle w:val="s0"/>
        </w:rPr>
        <w:t>проживающего (-ей) по адресу</w:t>
      </w:r>
    </w:p>
    <w:p w14:paraId="2D04D07F" w14:textId="77777777" w:rsidR="00EF6913" w:rsidRDefault="00776E28">
      <w:pPr>
        <w:ind w:firstLine="397"/>
        <w:jc w:val="right"/>
      </w:pPr>
      <w:r>
        <w:rPr>
          <w:rStyle w:val="s0"/>
        </w:rPr>
        <w:t>__________________________________</w:t>
      </w:r>
    </w:p>
    <w:p w14:paraId="2CBF54E8" w14:textId="77777777" w:rsidR="00EF6913" w:rsidRDefault="00776E28">
      <w:pPr>
        <w:ind w:firstLine="397"/>
        <w:jc w:val="right"/>
      </w:pPr>
      <w:r>
        <w:rPr>
          <w:rStyle w:val="s0"/>
        </w:rPr>
        <w:lastRenderedPageBreak/>
        <w:t> </w:t>
      </w:r>
    </w:p>
    <w:p w14:paraId="432907AC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18181E97" w14:textId="77777777" w:rsidR="00EF6913" w:rsidRDefault="00776E28">
      <w:pPr>
        <w:jc w:val="center"/>
      </w:pPr>
      <w:r>
        <w:rPr>
          <w:rStyle w:val="s1"/>
        </w:rPr>
        <w:t>Заявление</w:t>
      </w:r>
      <w:r>
        <w:rPr>
          <w:rStyle w:val="s1"/>
        </w:rPr>
        <w:br/>
        <w:t>о частичной или полной отмене применяемых мер по замораживанию операций с деньгами и (или) иным имуществом</w:t>
      </w:r>
    </w:p>
    <w:p w14:paraId="705A36CF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4FF586A1" w14:textId="77777777" w:rsidR="00EF6913" w:rsidRDefault="00776E28">
      <w:pPr>
        <w:ind w:firstLine="397"/>
        <w:jc w:val="both"/>
      </w:pPr>
      <w:r>
        <w:rPr>
          <w:rStyle w:val="s0"/>
        </w:rPr>
        <w:t xml:space="preserve">Прошу Вас, согласно </w:t>
      </w:r>
      <w:hyperlink r:id="rId37" w:anchor="sub_id=800" w:history="1">
        <w:r>
          <w:rPr>
            <w:rStyle w:val="a4"/>
          </w:rPr>
          <w:t>пункту 8</w:t>
        </w:r>
      </w:hyperlink>
      <w:r>
        <w:rPr>
          <w:rStyle w:val="s0"/>
        </w:rPr>
        <w:t xml:space="preserve">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- Правила), отменить полностью/частично (нужно подчеркнуть) применяемые меры по замораживанию операций с деньгами и (или) иным имуществом.</w:t>
      </w:r>
    </w:p>
    <w:p w14:paraId="193AA9D4" w14:textId="77777777" w:rsidR="00EF6913" w:rsidRDefault="00776E28">
      <w:pPr>
        <w:ind w:firstLine="397"/>
        <w:jc w:val="both"/>
      </w:pPr>
      <w:r>
        <w:rPr>
          <w:rStyle w:val="s0"/>
        </w:rPr>
        <w:t>Цели для покрытия основных расходов при снятии денег - (оплата продуктов питания, аренды жилья или ипотечного кредита, лекарств и медицинского лечения, налогов, страховых взносов или коммунальных услуг, (нужно подчеркнуть) или исключительно для оплаты в разумных пределах расходов на специалистов и возмещения понесенных расходов, связанных с предоставлением юридических услуг) в размере (из тенге) тенге -</w:t>
      </w:r>
    </w:p>
    <w:p w14:paraId="7A91ED99" w14:textId="77777777" w:rsidR="00EF6913" w:rsidRDefault="00776E28">
      <w:pPr>
        <w:ind w:firstLine="397"/>
        <w:jc w:val="both"/>
      </w:pPr>
      <w:r>
        <w:rPr>
          <w:rStyle w:val="s0"/>
        </w:rPr>
        <w:t>____________________________________________________________________</w:t>
      </w:r>
    </w:p>
    <w:p w14:paraId="4B5500A4" w14:textId="77777777" w:rsidR="00EF6913" w:rsidRDefault="00776E28">
      <w:pPr>
        <w:ind w:firstLine="2977"/>
        <w:jc w:val="both"/>
      </w:pPr>
      <w:r>
        <w:rPr>
          <w:rStyle w:val="s0"/>
        </w:rPr>
        <w:t>(сумму цифрами и прописью)</w:t>
      </w:r>
    </w:p>
    <w:p w14:paraId="17066960" w14:textId="77777777" w:rsidR="00EF6913" w:rsidRDefault="00776E28">
      <w:pPr>
        <w:ind w:firstLine="397"/>
        <w:jc w:val="both"/>
      </w:pPr>
      <w:r>
        <w:rPr>
          <w:rStyle w:val="s0"/>
        </w:rPr>
        <w:t>Прилагаемые копии документов согласно Правилам:</w:t>
      </w:r>
    </w:p>
    <w:p w14:paraId="6C053A86" w14:textId="77777777" w:rsidR="00EF6913" w:rsidRDefault="00776E28">
      <w:pPr>
        <w:ind w:firstLine="397"/>
        <w:jc w:val="both"/>
      </w:pPr>
      <w:r>
        <w:rPr>
          <w:rStyle w:val="s0"/>
        </w:rPr>
        <w:t>1) _____________________</w:t>
      </w:r>
    </w:p>
    <w:p w14:paraId="1FA31ECB" w14:textId="77777777" w:rsidR="00EF6913" w:rsidRDefault="00776E28">
      <w:pPr>
        <w:ind w:firstLine="397"/>
        <w:jc w:val="both"/>
      </w:pPr>
      <w:r>
        <w:rPr>
          <w:rStyle w:val="s0"/>
        </w:rPr>
        <w:t>2) _____________________</w:t>
      </w:r>
    </w:p>
    <w:p w14:paraId="4FE10BD1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078F2201" w14:textId="77777777" w:rsidR="00EF6913" w:rsidRDefault="00776E28">
      <w:pPr>
        <w:ind w:right="2123" w:firstLine="397"/>
        <w:jc w:val="right"/>
      </w:pPr>
      <w:r>
        <w:rPr>
          <w:rStyle w:val="s0"/>
        </w:rPr>
        <w:t>(дата)</w:t>
      </w:r>
    </w:p>
    <w:p w14:paraId="19182202" w14:textId="77777777" w:rsidR="00EF6913" w:rsidRDefault="00776E28">
      <w:pPr>
        <w:ind w:firstLine="397"/>
        <w:jc w:val="right"/>
      </w:pPr>
      <w:r>
        <w:rPr>
          <w:rStyle w:val="s0"/>
        </w:rPr>
        <w:t>(подпись) ______________</w:t>
      </w:r>
    </w:p>
    <w:p w14:paraId="4DDD6F8E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430D89B4" w14:textId="77777777" w:rsidR="00EF6913" w:rsidRDefault="00776E28">
      <w:pPr>
        <w:ind w:firstLine="397"/>
        <w:jc w:val="both"/>
      </w:pPr>
      <w:r>
        <w:rPr>
          <w:rStyle w:val="s0"/>
        </w:rPr>
        <w:t> </w:t>
      </w:r>
    </w:p>
    <w:p w14:paraId="7968A68A" w14:textId="77777777" w:rsidR="00EF6913" w:rsidRDefault="00776E28">
      <w:pPr>
        <w:ind w:firstLine="397"/>
        <w:jc w:val="right"/>
      </w:pPr>
      <w:r>
        <w:t> </w:t>
      </w:r>
    </w:p>
    <w:sectPr w:rsidR="00EF691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D550" w14:textId="77777777" w:rsidR="00E00554" w:rsidRDefault="00E00554" w:rsidP="00776E28">
      <w:r>
        <w:separator/>
      </w:r>
    </w:p>
  </w:endnote>
  <w:endnote w:type="continuationSeparator" w:id="0">
    <w:p w14:paraId="1FF9E5D3" w14:textId="77777777" w:rsidR="00E00554" w:rsidRDefault="00E00554" w:rsidP="0077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40B5" w14:textId="77777777" w:rsidR="00776E28" w:rsidRDefault="00776E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FF17" w14:textId="77777777" w:rsidR="00776E28" w:rsidRDefault="00776E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242A" w14:textId="77777777" w:rsidR="00776E28" w:rsidRDefault="00776E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2C43" w14:textId="77777777" w:rsidR="00E00554" w:rsidRDefault="00E00554" w:rsidP="00776E28">
      <w:r>
        <w:separator/>
      </w:r>
    </w:p>
  </w:footnote>
  <w:footnote w:type="continuationSeparator" w:id="0">
    <w:p w14:paraId="50EE0DFE" w14:textId="77777777" w:rsidR="00E00554" w:rsidRDefault="00E00554" w:rsidP="0077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ED48" w14:textId="77777777" w:rsidR="00776E28" w:rsidRDefault="00776E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26FD" w14:textId="77777777" w:rsidR="00776E28" w:rsidRDefault="00776E28" w:rsidP="00776E2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54B9B856" w14:textId="77777777" w:rsidR="00776E28" w:rsidRDefault="00776E28" w:rsidP="00776E2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финансов Республики Казахстан от 4 декабря 2015 года № 613 «Об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жизнедеятельности» (с изменениями от 31.05.2021 г.)</w:t>
    </w:r>
  </w:p>
  <w:p w14:paraId="73E1A1F7" w14:textId="77777777" w:rsidR="00776E28" w:rsidRPr="00776E28" w:rsidRDefault="00776E28" w:rsidP="00776E2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06.02.2016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709A" w14:textId="77777777" w:rsidR="00776E28" w:rsidRDefault="00776E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8"/>
    <w:rsid w:val="00776E28"/>
    <w:rsid w:val="00E00554"/>
    <w:rsid w:val="00EF6913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B78AB"/>
  <w15:chartTrackingRefBased/>
  <w15:docId w15:val="{A335DFD6-1643-41FC-B3BB-8D0B6BB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76E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E28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76E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E28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336001" TargetMode="External"/><Relationship Id="rId13" Type="http://schemas.openxmlformats.org/officeDocument/2006/relationships/hyperlink" Target="http://online.zakon.kz/Document/?doc_id=31901715" TargetMode="External"/><Relationship Id="rId18" Type="http://schemas.openxmlformats.org/officeDocument/2006/relationships/hyperlink" Target="http://online.zakon.kz/Document/?doc_id=30466908" TargetMode="External"/><Relationship Id="rId26" Type="http://schemas.openxmlformats.org/officeDocument/2006/relationships/hyperlink" Target="http://online.zakon.kz/Document/?doc_id=30466908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0466908" TargetMode="External"/><Relationship Id="rId34" Type="http://schemas.openxmlformats.org/officeDocument/2006/relationships/hyperlink" Target="http://online.zakon.kz/Document/?doc_id=31901715" TargetMode="External"/><Relationship Id="rId42" Type="http://schemas.openxmlformats.org/officeDocument/2006/relationships/header" Target="header3.xml"/><Relationship Id="rId7" Type="http://schemas.openxmlformats.org/officeDocument/2006/relationships/hyperlink" Target="http://online.zakon.kz/Document/?doc_id=30466908" TargetMode="External"/><Relationship Id="rId12" Type="http://schemas.openxmlformats.org/officeDocument/2006/relationships/hyperlink" Target="http://online.zakon.kz/Document/?doc_id=33336001" TargetMode="External"/><Relationship Id="rId17" Type="http://schemas.openxmlformats.org/officeDocument/2006/relationships/hyperlink" Target="http://online.zakon.kz/Document/?doc_id=30466908" TargetMode="External"/><Relationship Id="rId25" Type="http://schemas.openxmlformats.org/officeDocument/2006/relationships/hyperlink" Target="http://online.zakon.kz/Document/?doc_id=30466908" TargetMode="External"/><Relationship Id="rId33" Type="http://schemas.openxmlformats.org/officeDocument/2006/relationships/hyperlink" Target="http://online.zakon.kz/Document/?doc_id=33336001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0466908" TargetMode="External"/><Relationship Id="rId20" Type="http://schemas.openxmlformats.org/officeDocument/2006/relationships/hyperlink" Target="http://online.zakon.kz/Document/?doc_id=39909851" TargetMode="External"/><Relationship Id="rId29" Type="http://schemas.openxmlformats.org/officeDocument/2006/relationships/hyperlink" Target="http://online.zakon.kz/Document/?doc_id=30466908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5284560" TargetMode="External"/><Relationship Id="rId11" Type="http://schemas.openxmlformats.org/officeDocument/2006/relationships/hyperlink" Target="http://online.zakon.kz/Document/?doc_id=38345248" TargetMode="External"/><Relationship Id="rId24" Type="http://schemas.openxmlformats.org/officeDocument/2006/relationships/hyperlink" Target="http://online.zakon.kz/Document/?doc_id=30466908" TargetMode="External"/><Relationship Id="rId32" Type="http://schemas.openxmlformats.org/officeDocument/2006/relationships/hyperlink" Target="http://online.zakon.kz/Document/?doc_id=33336001" TargetMode="External"/><Relationship Id="rId37" Type="http://schemas.openxmlformats.org/officeDocument/2006/relationships/hyperlink" Target="http://online.zakon.kz/Document/?doc_id=33336001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0466908" TargetMode="External"/><Relationship Id="rId23" Type="http://schemas.openxmlformats.org/officeDocument/2006/relationships/hyperlink" Target="http://online.zakon.kz/Document/?doc_id=39909851" TargetMode="External"/><Relationship Id="rId28" Type="http://schemas.openxmlformats.org/officeDocument/2006/relationships/hyperlink" Target="http://online.zakon.kz/Document/?doc_id=30466908" TargetMode="External"/><Relationship Id="rId36" Type="http://schemas.openxmlformats.org/officeDocument/2006/relationships/hyperlink" Target="http://online.zakon.kz/Document/?doc_id=33336001" TargetMode="External"/><Relationship Id="rId10" Type="http://schemas.openxmlformats.org/officeDocument/2006/relationships/hyperlink" Target="http://online.zakon.kz/Document/?doc_id=34257352" TargetMode="External"/><Relationship Id="rId19" Type="http://schemas.openxmlformats.org/officeDocument/2006/relationships/hyperlink" Target="http://online.zakon.kz/Document/?doc_id=31901715" TargetMode="External"/><Relationship Id="rId31" Type="http://schemas.openxmlformats.org/officeDocument/2006/relationships/hyperlink" Target="http://online.zakon.kz/Document/?doc_id=33336001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5284560" TargetMode="External"/><Relationship Id="rId14" Type="http://schemas.openxmlformats.org/officeDocument/2006/relationships/hyperlink" Target="http://online.zakon.kz/Document/?doc_id=39909851" TargetMode="External"/><Relationship Id="rId22" Type="http://schemas.openxmlformats.org/officeDocument/2006/relationships/hyperlink" Target="http://online.zakon.kz/Document/?doc_id=31901715" TargetMode="External"/><Relationship Id="rId27" Type="http://schemas.openxmlformats.org/officeDocument/2006/relationships/hyperlink" Target="http://online.zakon.kz/Document/?doc_id=30466908" TargetMode="External"/><Relationship Id="rId30" Type="http://schemas.openxmlformats.org/officeDocument/2006/relationships/hyperlink" Target="http://online.zakon.kz/Document/?doc_id=33336001" TargetMode="External"/><Relationship Id="rId35" Type="http://schemas.openxmlformats.org/officeDocument/2006/relationships/hyperlink" Target="http://online.zakon.kz/Document/?doc_id=39909851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финансов Республики Казахстан от 4 декабря 2015 года № 613 «Об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жизнедеятельности» (с изменениями от 31.05.2021 г.) (©Paragraph 2021)</dc:title>
  <dc:subject/>
  <dc:creator>Сергей Мельников</dc:creator>
  <cp:keywords/>
  <dc:description/>
  <cp:lastModifiedBy>Думан Асанов</cp:lastModifiedBy>
  <cp:revision>2</cp:revision>
  <dcterms:created xsi:type="dcterms:W3CDTF">2022-06-09T09:02:00Z</dcterms:created>
  <dcterms:modified xsi:type="dcterms:W3CDTF">2022-06-09T09:02:00Z</dcterms:modified>
</cp:coreProperties>
</file>